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1C0" w:rsidRDefault="00B1346D">
      <w:r>
        <w:fldChar w:fldCharType="begin"/>
      </w:r>
      <w:r>
        <w:instrText xml:space="preserve"> HYPERLINK "</w:instrText>
      </w:r>
      <w:r w:rsidRPr="00B1346D">
        <w:instrText>http://www.facultyfocus.com/</w:instrText>
      </w:r>
      <w:r>
        <w:instrText xml:space="preserve">" </w:instrText>
      </w:r>
      <w:r>
        <w:fldChar w:fldCharType="separate"/>
      </w:r>
      <w:r w:rsidRPr="003005E1">
        <w:rPr>
          <w:rStyle w:val="Hyperlink"/>
        </w:rPr>
        <w:t>http://www.facultyfocus.com/</w:t>
      </w:r>
      <w:r>
        <w:fldChar w:fldCharType="end"/>
      </w:r>
    </w:p>
    <w:p w:rsidR="00B1346D" w:rsidRDefault="00B1346D" w:rsidP="00B1346D">
      <w:pPr>
        <w:spacing w:after="0"/>
        <w:rPr>
          <w:noProof/>
        </w:rPr>
      </w:pPr>
      <w:r>
        <w:rPr>
          <w:noProof/>
        </w:rPr>
        <w:drawing>
          <wp:inline distT="0" distB="0" distL="0" distR="0" wp14:anchorId="7B5EF2D4" wp14:editId="0496A46F">
            <wp:extent cx="5943600" cy="9867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986790"/>
                    </a:xfrm>
                    <a:prstGeom prst="rect">
                      <a:avLst/>
                    </a:prstGeom>
                  </pic:spPr>
                </pic:pic>
              </a:graphicData>
            </a:graphic>
          </wp:inline>
        </w:drawing>
      </w:r>
    </w:p>
    <w:p w:rsidR="00B1346D" w:rsidRDefault="00B1346D" w:rsidP="00B1346D">
      <w:pPr>
        <w:spacing w:after="0"/>
        <w:rPr>
          <w:noProof/>
        </w:rPr>
      </w:pPr>
      <w:bookmarkStart w:id="0" w:name="_GoBack"/>
      <w:bookmarkEnd w:id="0"/>
    </w:p>
    <w:p w:rsidR="00B1346D" w:rsidRPr="00B1346D" w:rsidRDefault="00572895" w:rsidP="00B1346D">
      <w:pPr>
        <w:shd w:val="clear" w:color="auto" w:fill="FFFFFF"/>
        <w:spacing w:after="0" w:line="390" w:lineRule="atLeast"/>
        <w:rPr>
          <w:rFonts w:ascii="Georgia" w:hAnsi="Georgia" w:cs="Helvetica"/>
          <w:color w:val="282828"/>
          <w:sz w:val="16"/>
          <w:szCs w:val="16"/>
        </w:rPr>
      </w:pPr>
      <w:r>
        <w:rPr>
          <w:rStyle w:val="with-no-icon"/>
          <w:sz w:val="16"/>
          <w:szCs w:val="16"/>
        </w:rPr>
        <w:t>July 15</w:t>
      </w:r>
      <w:r w:rsidRPr="00572895">
        <w:rPr>
          <w:rStyle w:val="with-no-icon"/>
          <w:sz w:val="16"/>
          <w:szCs w:val="16"/>
          <w:vertAlign w:val="superscript"/>
        </w:rPr>
        <w:t>th</w:t>
      </w:r>
      <w:r>
        <w:rPr>
          <w:rStyle w:val="with-no-icon"/>
          <w:sz w:val="16"/>
          <w:szCs w:val="16"/>
        </w:rPr>
        <w:t>, 2015</w:t>
      </w:r>
    </w:p>
    <w:p w:rsidR="00B1346D" w:rsidRPr="00B1346D" w:rsidRDefault="00572895" w:rsidP="00B1346D">
      <w:pPr>
        <w:pStyle w:val="Heading1"/>
        <w:shd w:val="clear" w:color="auto" w:fill="FFFFFF"/>
        <w:rPr>
          <w:rFonts w:cs="Helvetica"/>
          <w:color w:val="282828"/>
          <w:sz w:val="32"/>
          <w:szCs w:val="32"/>
        </w:rPr>
      </w:pPr>
      <w:r>
        <w:rPr>
          <w:rFonts w:cs="Helvetica"/>
          <w:color w:val="282828"/>
          <w:sz w:val="32"/>
          <w:szCs w:val="32"/>
        </w:rPr>
        <w:t>Why Change Our Approach to Teaching?</w:t>
      </w:r>
    </w:p>
    <w:p w:rsidR="00B1346D" w:rsidRDefault="00B1346D" w:rsidP="00B1346D">
      <w:pPr>
        <w:pStyle w:val="quiet"/>
        <w:shd w:val="clear" w:color="auto" w:fill="FFFFFF"/>
        <w:spacing w:after="0" w:line="390" w:lineRule="atLeast"/>
        <w:rPr>
          <w:rFonts w:ascii="Georgia" w:hAnsi="Georgia" w:cs="Helvetica"/>
        </w:rPr>
      </w:pPr>
      <w:r>
        <w:rPr>
          <w:rFonts w:ascii="Georgia" w:hAnsi="Georgia" w:cs="Helvetica"/>
        </w:rPr>
        <w:t xml:space="preserve">By: </w:t>
      </w:r>
      <w:r w:rsidR="00572895">
        <w:t>Doug Ward, Ph.D.</w:t>
      </w:r>
    </w:p>
    <w:p w:rsidR="00572895" w:rsidRDefault="00572895" w:rsidP="00572895">
      <w:pPr>
        <w:pStyle w:val="NormalWeb"/>
        <w:shd w:val="clear" w:color="auto" w:fill="FFFFFF"/>
        <w:spacing w:line="390" w:lineRule="atLeast"/>
        <w:rPr>
          <w:rFonts w:ascii="Georgia" w:hAnsi="Georgia" w:cs="Helvetica"/>
          <w:color w:val="282828"/>
        </w:rPr>
      </w:pPr>
      <w:r>
        <w:rPr>
          <w:rFonts w:ascii="Georgia" w:hAnsi="Georgia" w:cs="Helvetica"/>
          <w:color w:val="282828"/>
          <w:sz w:val="137"/>
          <w:szCs w:val="137"/>
        </w:rPr>
        <w:t>J</w:t>
      </w:r>
      <w:r>
        <w:rPr>
          <w:rFonts w:ascii="Georgia" w:hAnsi="Georgia" w:cs="Helvetica"/>
          <w:color w:val="282828"/>
        </w:rPr>
        <w:t>ennifer Roberts first noticed the difference a few years ago in Geology 101.</w:t>
      </w:r>
    </w:p>
    <w:p w:rsidR="00572895" w:rsidRDefault="00572895" w:rsidP="00572895">
      <w:pPr>
        <w:pStyle w:val="NormalWeb"/>
        <w:shd w:val="clear" w:color="auto" w:fill="FFFFFF"/>
        <w:spacing w:line="390" w:lineRule="atLeast"/>
        <w:rPr>
          <w:rFonts w:ascii="Georgia" w:hAnsi="Georgia" w:cs="Helvetica"/>
          <w:color w:val="282828"/>
        </w:rPr>
      </w:pPr>
      <w:r>
        <w:rPr>
          <w:rFonts w:ascii="Georgia" w:hAnsi="Georgia" w:cs="Helvetica"/>
          <w:color w:val="282828"/>
        </w:rPr>
        <w:t>The course regularly draws 300 or more students a semester, and Roberts, an associate professor of geology, was teaching in much the same way she had since she took over the course in 2002: lecture and exam.</w:t>
      </w:r>
    </w:p>
    <w:p w:rsidR="00572895" w:rsidRDefault="00572895" w:rsidP="00572895">
      <w:pPr>
        <w:pStyle w:val="NormalWeb"/>
        <w:shd w:val="clear" w:color="auto" w:fill="FFFFFF"/>
        <w:spacing w:line="390" w:lineRule="atLeast"/>
        <w:rPr>
          <w:rFonts w:ascii="Georgia" w:hAnsi="Georgia" w:cs="Helvetica"/>
          <w:color w:val="282828"/>
        </w:rPr>
      </w:pPr>
      <w:r>
        <w:rPr>
          <w:rFonts w:ascii="Georgia" w:hAnsi="Georgia" w:cs="Helvetica"/>
          <w:color w:val="282828"/>
        </w:rPr>
        <w:t>Problem was, exam scores were dropping, she said, and as she interacted with students, she found that they had less understanding of the material than students had had just two or three years before.</w:t>
      </w:r>
    </w:p>
    <w:p w:rsidR="00572895" w:rsidRDefault="00572895" w:rsidP="00572895">
      <w:pPr>
        <w:pStyle w:val="NormalWeb"/>
        <w:shd w:val="clear" w:color="auto" w:fill="FFFFFF"/>
        <w:spacing w:line="390" w:lineRule="atLeast"/>
        <w:rPr>
          <w:rFonts w:ascii="Georgia" w:hAnsi="Georgia" w:cs="Helvetica"/>
          <w:color w:val="282828"/>
        </w:rPr>
      </w:pPr>
      <w:r>
        <w:rPr>
          <w:rFonts w:ascii="Georgia" w:hAnsi="Georgia" w:cs="Helvetica"/>
          <w:color w:val="282828"/>
        </w:rPr>
        <w:t xml:space="preserve">So Roberts set out to transform the class, which is now called </w:t>
      </w:r>
      <w:hyperlink r:id="rId7" w:tgtFrame="_blank" w:history="1">
        <w:r>
          <w:rPr>
            <w:rStyle w:val="Hyperlink"/>
            <w:rFonts w:ascii="Georgia" w:hAnsi="Georgia" w:cs="Helvetica"/>
          </w:rPr>
          <w:t>The Way the Earth Works</w:t>
        </w:r>
      </w:hyperlink>
      <w:r>
        <w:rPr>
          <w:rFonts w:ascii="Georgia" w:hAnsi="Georgia" w:cs="Helvetica"/>
          <w:color w:val="282828"/>
        </w:rPr>
        <w:t xml:space="preserve">, into an active learning format, with in-class group work, student presentations, clicker questions aimed at prompting discussions, and lots of interactions with students. With the help of Kelsey </w:t>
      </w:r>
      <w:proofErr w:type="spellStart"/>
      <w:r>
        <w:rPr>
          <w:rFonts w:ascii="Georgia" w:hAnsi="Georgia" w:cs="Helvetica"/>
          <w:color w:val="282828"/>
        </w:rPr>
        <w:t>Bitting</w:t>
      </w:r>
      <w:proofErr w:type="spellEnd"/>
      <w:r>
        <w:rPr>
          <w:rFonts w:ascii="Georgia" w:hAnsi="Georgia" w:cs="Helvetica"/>
          <w:color w:val="282828"/>
        </w:rPr>
        <w:t xml:space="preserve">, a postdoctoral teaching fellow, she began moving away from what </w:t>
      </w:r>
      <w:proofErr w:type="spellStart"/>
      <w:r>
        <w:rPr>
          <w:rFonts w:ascii="Georgia" w:hAnsi="Georgia" w:cs="Helvetica"/>
          <w:color w:val="282828"/>
        </w:rPr>
        <w:t>Bitting</w:t>
      </w:r>
      <w:proofErr w:type="spellEnd"/>
      <w:r>
        <w:rPr>
          <w:rFonts w:ascii="Georgia" w:hAnsi="Georgia" w:cs="Helvetica"/>
          <w:color w:val="282828"/>
        </w:rPr>
        <w:t xml:space="preserve"> calls the “fire-hose approach” to teaching and concentrating on helping students learn core skills through hands-on activities.</w:t>
      </w:r>
    </w:p>
    <w:p w:rsidR="00572895" w:rsidRDefault="00572895" w:rsidP="00572895">
      <w:pPr>
        <w:pStyle w:val="NormalWeb"/>
        <w:shd w:val="clear" w:color="auto" w:fill="FFFFFF"/>
        <w:spacing w:line="390" w:lineRule="atLeast"/>
        <w:rPr>
          <w:rFonts w:ascii="Georgia" w:hAnsi="Georgia" w:cs="Helvetica"/>
          <w:color w:val="282828"/>
        </w:rPr>
      </w:pPr>
      <w:r>
        <w:rPr>
          <w:rFonts w:ascii="Georgia" w:hAnsi="Georgia" w:cs="Helvetica"/>
          <w:color w:val="282828"/>
        </w:rPr>
        <w:t xml:space="preserve">Research has long cast doubt on the use of lecture in education. </w:t>
      </w:r>
      <w:hyperlink r:id="rId8" w:tgtFrame="_blank" w:history="1">
        <w:r>
          <w:rPr>
            <w:rStyle w:val="Hyperlink"/>
            <w:rFonts w:ascii="Georgia" w:hAnsi="Georgia" w:cs="Helvetica"/>
          </w:rPr>
          <w:t xml:space="preserve">Donald Bligh, in his book </w:t>
        </w:r>
        <w:proofErr w:type="gramStart"/>
        <w:r>
          <w:rPr>
            <w:rStyle w:val="Hyperlink"/>
            <w:rFonts w:ascii="Georgia" w:hAnsi="Georgia" w:cs="Helvetica"/>
            <w:i/>
            <w:iCs/>
          </w:rPr>
          <w:t>What’s</w:t>
        </w:r>
        <w:proofErr w:type="gramEnd"/>
        <w:r>
          <w:rPr>
            <w:rStyle w:val="Hyperlink"/>
            <w:rFonts w:ascii="Georgia" w:hAnsi="Georgia" w:cs="Helvetica"/>
            <w:i/>
            <w:iCs/>
          </w:rPr>
          <w:t xml:space="preserve"> the Use of Lecture?</w:t>
        </w:r>
      </w:hyperlink>
      <w:r>
        <w:rPr>
          <w:rFonts w:ascii="Georgia" w:hAnsi="Georgia" w:cs="Helvetica"/>
          <w:color w:val="282828"/>
        </w:rPr>
        <w:t xml:space="preserve">, provides some of the most compelling evidence, reviewing more than 200 college-level courses in several disciplines. The biggest benefit of lecture is that it is an efficient means of reaching a large number of students in a single setting. Bligh argues that lectures can be useful in conveying information but that </w:t>
      </w:r>
      <w:r>
        <w:rPr>
          <w:rFonts w:ascii="Georgia" w:hAnsi="Georgia" w:cs="Helvetica"/>
          <w:color w:val="282828"/>
        </w:rPr>
        <w:lastRenderedPageBreak/>
        <w:t>they do little to promote thought or problem-solving abilities, or to change behavior. Rather, they reinforce ideas, values, and habits that students have already accepted.</w:t>
      </w:r>
    </w:p>
    <w:p w:rsidR="00572895" w:rsidRDefault="00572895" w:rsidP="00572895">
      <w:pPr>
        <w:pStyle w:val="NormalWeb"/>
        <w:shd w:val="clear" w:color="auto" w:fill="FFFFFF"/>
        <w:spacing w:line="390" w:lineRule="atLeast"/>
        <w:rPr>
          <w:rFonts w:ascii="Georgia" w:hAnsi="Georgia" w:cs="Helvetica"/>
          <w:color w:val="282828"/>
        </w:rPr>
      </w:pPr>
      <w:r>
        <w:rPr>
          <w:rFonts w:ascii="Georgia" w:hAnsi="Georgia" w:cs="Helvetica"/>
          <w:color w:val="282828"/>
        </w:rPr>
        <w:t xml:space="preserve">Despite the evidence about lecture’s weaknesses, two-thirds to three-quarters of faculty members continue to rely it, according to research summarized by </w:t>
      </w:r>
      <w:hyperlink r:id="rId9" w:tgtFrame="_blank" w:history="1">
        <w:r>
          <w:rPr>
            <w:rStyle w:val="Hyperlink"/>
            <w:rFonts w:ascii="Georgia" w:hAnsi="Georgia" w:cs="Helvetica"/>
          </w:rPr>
          <w:t xml:space="preserve">Derek Bok of Harvard in his book </w:t>
        </w:r>
        <w:r>
          <w:rPr>
            <w:rStyle w:val="Hyperlink"/>
            <w:rFonts w:ascii="Georgia" w:hAnsi="Georgia" w:cs="Helvetica"/>
            <w:i/>
            <w:iCs/>
          </w:rPr>
          <w:t>Our Underachieving Colleges</w:t>
        </w:r>
      </w:hyperlink>
      <w:r>
        <w:rPr>
          <w:rFonts w:ascii="Georgia" w:hAnsi="Georgia" w:cs="Helvetica"/>
          <w:color w:val="282828"/>
        </w:rPr>
        <w:t>. As Bok argues, though, facts, theories, and concepts delivered in lecture have little value unless students can apply them to new situations, ask pertinent questions, make reasoned judgments, and arrive at meaningful conclusions.</w:t>
      </w:r>
    </w:p>
    <w:p w:rsidR="00572895" w:rsidRDefault="00572895" w:rsidP="00572895">
      <w:pPr>
        <w:shd w:val="clear" w:color="auto" w:fill="FFFFFF"/>
        <w:spacing w:line="390" w:lineRule="atLeast"/>
        <w:rPr>
          <w:rFonts w:ascii="Georgia" w:hAnsi="Georgia" w:cs="Helvetica"/>
          <w:color w:val="282828"/>
        </w:rPr>
      </w:pPr>
      <w:r>
        <w:rPr>
          <w:rFonts w:ascii="Georgia" w:hAnsi="Georgia" w:cs="Helvetica"/>
          <w:color w:val="282828"/>
        </w:rPr>
        <w:t>Students like clear, firm solutions to academic problems, and pushing them to think beyond a single “right answer” takes work.</w:t>
      </w:r>
    </w:p>
    <w:p w:rsidR="00572895" w:rsidRDefault="00572895" w:rsidP="00572895">
      <w:pPr>
        <w:pStyle w:val="NormalWeb"/>
        <w:shd w:val="clear" w:color="auto" w:fill="FFFFFF"/>
        <w:spacing w:line="390" w:lineRule="atLeast"/>
        <w:rPr>
          <w:rFonts w:ascii="Georgia" w:hAnsi="Georgia" w:cs="Helvetica"/>
          <w:color w:val="282828"/>
        </w:rPr>
      </w:pPr>
      <w:proofErr w:type="spellStart"/>
      <w:r>
        <w:rPr>
          <w:rFonts w:ascii="Georgia" w:hAnsi="Georgia" w:cs="Helvetica"/>
          <w:color w:val="282828"/>
        </w:rPr>
        <w:t>Bitting</w:t>
      </w:r>
      <w:proofErr w:type="spellEnd"/>
      <w:r>
        <w:rPr>
          <w:rFonts w:ascii="Georgia" w:hAnsi="Georgia" w:cs="Helvetica"/>
          <w:color w:val="282828"/>
        </w:rPr>
        <w:t xml:space="preserve"> urges instructors to think about it this way: “You may have a lecture that works to get students to take a multiple choice test really effectively,” she said. “But when you have a conversation with that student after your semester, they may not actually remember anything. Or they may not know how to make sense of it outside of the context of the little paragraph in the textbook where they read it the first time.”</w:t>
      </w:r>
    </w:p>
    <w:p w:rsidR="00572895" w:rsidRDefault="00572895" w:rsidP="00572895">
      <w:pPr>
        <w:pStyle w:val="NormalWeb"/>
        <w:shd w:val="clear" w:color="auto" w:fill="FFFFFF"/>
        <w:spacing w:line="390" w:lineRule="atLeast"/>
        <w:rPr>
          <w:rFonts w:ascii="Georgia" w:hAnsi="Georgia" w:cs="Helvetica"/>
          <w:color w:val="282828"/>
        </w:rPr>
      </w:pPr>
      <w:r>
        <w:rPr>
          <w:rFonts w:ascii="Georgia" w:hAnsi="Georgia" w:cs="Helvetica"/>
          <w:color w:val="282828"/>
        </w:rPr>
        <w:t>Transforming a class, especially a large lecture class, isn’t easy. Roberts has essentially applied the scientific method to her teaching of Geology 101, experimenting with a variety of techniques. Some have failed; others have succeeded. “There has been a lot struggle but also self-reflection on my process and then on the learning process in general,” she said.</w:t>
      </w:r>
    </w:p>
    <w:p w:rsidR="00572895" w:rsidRDefault="00572895" w:rsidP="00572895">
      <w:pPr>
        <w:pStyle w:val="NormalWeb"/>
        <w:shd w:val="clear" w:color="auto" w:fill="FFFFFF"/>
        <w:spacing w:line="390" w:lineRule="atLeast"/>
        <w:rPr>
          <w:rFonts w:ascii="Georgia" w:hAnsi="Georgia" w:cs="Helvetica"/>
          <w:color w:val="282828"/>
        </w:rPr>
      </w:pPr>
      <w:r>
        <w:rPr>
          <w:rFonts w:ascii="Georgia" w:hAnsi="Georgia" w:cs="Helvetica"/>
          <w:color w:val="282828"/>
        </w:rPr>
        <w:t>Roberts said her experience with active learning in a large class had forced her to step away from the class material and recognize that students “are not me.”</w:t>
      </w:r>
    </w:p>
    <w:p w:rsidR="00572895" w:rsidRDefault="00572895" w:rsidP="00572895">
      <w:pPr>
        <w:pStyle w:val="NormalWeb"/>
        <w:shd w:val="clear" w:color="auto" w:fill="FFFFFF"/>
        <w:spacing w:line="390" w:lineRule="atLeast"/>
        <w:rPr>
          <w:rFonts w:ascii="Georgia" w:hAnsi="Georgia" w:cs="Helvetica"/>
          <w:color w:val="282828"/>
        </w:rPr>
      </w:pPr>
      <w:r>
        <w:rPr>
          <w:rFonts w:ascii="Georgia" w:hAnsi="Georgia" w:cs="Helvetica"/>
          <w:color w:val="282828"/>
        </w:rPr>
        <w:t>“They don’t learn like I do,” she said. “And that’s OK. But my job is to have them learn, so I need to think about what’s the best to have everybody do the best they can and to learn.”</w:t>
      </w:r>
    </w:p>
    <w:p w:rsidR="00572895" w:rsidRDefault="00572895" w:rsidP="00572895">
      <w:pPr>
        <w:pStyle w:val="NormalWeb"/>
        <w:shd w:val="clear" w:color="auto" w:fill="FFFFFF"/>
        <w:spacing w:line="390" w:lineRule="atLeast"/>
        <w:rPr>
          <w:rFonts w:ascii="Georgia" w:hAnsi="Georgia" w:cs="Helvetica"/>
          <w:color w:val="282828"/>
        </w:rPr>
      </w:pPr>
      <w:r>
        <w:rPr>
          <w:rFonts w:ascii="Georgia" w:hAnsi="Georgia" w:cs="Helvetica"/>
          <w:color w:val="282828"/>
        </w:rPr>
        <w:t xml:space="preserve">The adjustments in an active learning class can be difficult for students, as well. As Catherine Sloan writes in Change magazine, </w:t>
      </w:r>
      <w:proofErr w:type="spellStart"/>
      <w:r>
        <w:rPr>
          <w:rFonts w:ascii="Georgia" w:hAnsi="Georgia" w:cs="Helvetica"/>
          <w:color w:val="282828"/>
        </w:rPr>
        <w:t>millennials</w:t>
      </w:r>
      <w:proofErr w:type="spellEnd"/>
      <w:r>
        <w:rPr>
          <w:rFonts w:ascii="Georgia" w:hAnsi="Georgia" w:cs="Helvetica"/>
          <w:color w:val="282828"/>
        </w:rPr>
        <w:t xml:space="preserve"> “</w:t>
      </w:r>
      <w:proofErr w:type="gramStart"/>
      <w:r>
        <w:rPr>
          <w:rFonts w:ascii="Georgia" w:hAnsi="Georgia" w:cs="Helvetica"/>
          <w:color w:val="282828"/>
        </w:rPr>
        <w:t>have a deep fear</w:t>
      </w:r>
      <w:proofErr w:type="gramEnd"/>
      <w:r>
        <w:rPr>
          <w:rFonts w:ascii="Georgia" w:hAnsi="Georgia" w:cs="Helvetica"/>
          <w:color w:val="282828"/>
        </w:rPr>
        <w:t xml:space="preserve"> of failure,” so getting them to take intellectual risks takes patience. Nor do they deal well with ambiguity. They like clear, firm solutions to academic problems, and pushing them to think beyond a single “right answer” also takes work from instructors.</w:t>
      </w:r>
    </w:p>
    <w:p w:rsidR="00572895" w:rsidRDefault="00572895" w:rsidP="00572895">
      <w:pPr>
        <w:pStyle w:val="NormalWeb"/>
        <w:shd w:val="clear" w:color="auto" w:fill="FFFFFF"/>
        <w:spacing w:line="390" w:lineRule="atLeast"/>
        <w:rPr>
          <w:rFonts w:ascii="Georgia" w:hAnsi="Georgia" w:cs="Helvetica"/>
          <w:color w:val="282828"/>
        </w:rPr>
      </w:pPr>
      <w:r>
        <w:rPr>
          <w:rFonts w:ascii="Georgia" w:hAnsi="Georgia" w:cs="Helvetica"/>
          <w:color w:val="282828"/>
        </w:rPr>
        <w:t>Tradition has also made changing the format of classes more challenging. Students have grown accustomed to sitting passively in lectures, reviewing instructors’ notes or slides posted online, attending study sessions (again, passively), cramming for exams, and moving on. Many resent having to take an active role in class—isn’t that the professor’s job?—and in their learning in general.</w:t>
      </w:r>
    </w:p>
    <w:p w:rsidR="00572895" w:rsidRDefault="00572895" w:rsidP="00572895">
      <w:pPr>
        <w:pStyle w:val="NormalWeb"/>
        <w:shd w:val="clear" w:color="auto" w:fill="FFFFFF"/>
        <w:spacing w:line="390" w:lineRule="atLeast"/>
        <w:rPr>
          <w:rFonts w:ascii="Georgia" w:hAnsi="Georgia" w:cs="Helvetica"/>
          <w:color w:val="282828"/>
        </w:rPr>
      </w:pPr>
      <w:r>
        <w:rPr>
          <w:rFonts w:ascii="Georgia" w:hAnsi="Georgia" w:cs="Helvetica"/>
          <w:color w:val="282828"/>
        </w:rPr>
        <w:t>Even so, many students find the expectations of their professors lower than they had anticipated. Sloan writes that “the most common complaint we hear from students is not that their professors are too demanding but that they don’t hold firmly to deadlines and expectations.”</w:t>
      </w:r>
    </w:p>
    <w:p w:rsidR="00572895" w:rsidRDefault="00572895" w:rsidP="00572895">
      <w:pPr>
        <w:pStyle w:val="NormalWeb"/>
        <w:shd w:val="clear" w:color="auto" w:fill="FFFFFF"/>
        <w:spacing w:line="390" w:lineRule="atLeast"/>
        <w:rPr>
          <w:rFonts w:ascii="Georgia" w:hAnsi="Georgia" w:cs="Helvetica"/>
          <w:color w:val="282828"/>
        </w:rPr>
      </w:pPr>
      <w:proofErr w:type="spellStart"/>
      <w:r>
        <w:rPr>
          <w:rFonts w:ascii="Georgia" w:hAnsi="Georgia" w:cs="Helvetica"/>
          <w:color w:val="282828"/>
        </w:rPr>
        <w:t>Bitting</w:t>
      </w:r>
      <w:proofErr w:type="spellEnd"/>
      <w:r>
        <w:rPr>
          <w:rFonts w:ascii="Georgia" w:hAnsi="Georgia" w:cs="Helvetica"/>
          <w:color w:val="282828"/>
        </w:rPr>
        <w:t xml:space="preserve"> also urges instructors to look more broadly at student learning.</w:t>
      </w:r>
    </w:p>
    <w:p w:rsidR="00572895" w:rsidRDefault="00572895" w:rsidP="00572895">
      <w:pPr>
        <w:pStyle w:val="NormalWeb"/>
        <w:shd w:val="clear" w:color="auto" w:fill="FFFFFF"/>
        <w:spacing w:line="390" w:lineRule="atLeast"/>
        <w:rPr>
          <w:rFonts w:ascii="Georgia" w:hAnsi="Georgia" w:cs="Helvetica"/>
          <w:color w:val="282828"/>
        </w:rPr>
      </w:pPr>
      <w:r>
        <w:rPr>
          <w:rFonts w:ascii="Georgia" w:hAnsi="Georgia" w:cs="Helvetica"/>
          <w:color w:val="282828"/>
        </w:rPr>
        <w:t>“Even if your lecture is working really well for getting your students to take a multiple choice test, if they’re not excited about it and they don’t care about it when they leave, maybe you’re not doing the job you want to do,” she said.</w:t>
      </w:r>
    </w:p>
    <w:p w:rsidR="00572895" w:rsidRDefault="00572895" w:rsidP="00572895">
      <w:pPr>
        <w:pStyle w:val="NormalWeb"/>
        <w:shd w:val="clear" w:color="auto" w:fill="FFFFFF"/>
        <w:spacing w:line="390" w:lineRule="atLeast"/>
        <w:rPr>
          <w:rFonts w:ascii="Georgia" w:hAnsi="Georgia" w:cs="Helvetica"/>
          <w:color w:val="282828"/>
        </w:rPr>
      </w:pPr>
      <w:r>
        <w:rPr>
          <w:rStyle w:val="Emphasis"/>
          <w:rFonts w:ascii="Georgia" w:hAnsi="Georgia" w:cs="Helvetica"/>
          <w:color w:val="282828"/>
        </w:rPr>
        <w:t xml:space="preserve">Doug Ward is an associate professor of journalism and the associate director of the Center for Teaching Excellence. You can follow him on Twitter </w:t>
      </w:r>
      <w:hyperlink r:id="rId10" w:tgtFrame="_blank" w:history="1">
        <w:r>
          <w:rPr>
            <w:rStyle w:val="Hyperlink"/>
            <w:rFonts w:ascii="Georgia" w:hAnsi="Georgia" w:cs="Helvetica"/>
            <w:i/>
            <w:iCs/>
          </w:rPr>
          <w:t>@</w:t>
        </w:r>
        <w:proofErr w:type="spellStart"/>
        <w:r>
          <w:rPr>
            <w:rStyle w:val="Hyperlink"/>
            <w:rFonts w:ascii="Georgia" w:hAnsi="Georgia" w:cs="Helvetica"/>
            <w:i/>
            <w:iCs/>
          </w:rPr>
          <w:t>kuediting</w:t>
        </w:r>
        <w:proofErr w:type="spellEnd"/>
      </w:hyperlink>
      <w:r>
        <w:rPr>
          <w:rStyle w:val="Emphasis"/>
          <w:rFonts w:ascii="Georgia" w:hAnsi="Georgia" w:cs="Helvetica"/>
          <w:color w:val="282828"/>
        </w:rPr>
        <w:t>.</w:t>
      </w:r>
      <w:r>
        <w:rPr>
          <w:rFonts w:ascii="Georgia" w:hAnsi="Georgia" w:cs="Helvetica"/>
          <w:color w:val="282828"/>
        </w:rPr>
        <w:t xml:space="preserve"> </w:t>
      </w:r>
    </w:p>
    <w:p w:rsidR="00572895" w:rsidRDefault="00572895" w:rsidP="00572895">
      <w:pPr>
        <w:pStyle w:val="quiet"/>
        <w:shd w:val="clear" w:color="auto" w:fill="FFFFFF"/>
        <w:spacing w:line="390" w:lineRule="atLeast"/>
        <w:rPr>
          <w:rFonts w:ascii="Georgia" w:hAnsi="Georgia" w:cs="Helvetica"/>
        </w:rPr>
      </w:pPr>
      <w:r>
        <w:rPr>
          <w:rFonts w:ascii="Georgia" w:hAnsi="Georgia" w:cs="Helvetica"/>
        </w:rPr>
        <w:t xml:space="preserve">This article originally appeared in </w:t>
      </w:r>
      <w:hyperlink r:id="rId11" w:tgtFrame="_blank" w:history="1">
        <w:r>
          <w:rPr>
            <w:rStyle w:val="Hyperlink"/>
            <w:rFonts w:ascii="Georgia" w:hAnsi="Georgia" w:cs="Helvetica"/>
          </w:rPr>
          <w:t>Teaching Matters,</w:t>
        </w:r>
      </w:hyperlink>
      <w:r>
        <w:rPr>
          <w:rFonts w:ascii="Georgia" w:hAnsi="Georgia" w:cs="Helvetica"/>
        </w:rPr>
        <w:t xml:space="preserve"> the blog for the University of Kansas, Center for Teaching Excellence. </w:t>
      </w:r>
      <w:proofErr w:type="gramStart"/>
      <w:r>
        <w:rPr>
          <w:rFonts w:ascii="Georgia" w:hAnsi="Georgia" w:cs="Helvetica"/>
        </w:rPr>
        <w:t>Reprinted with permission.</w:t>
      </w:r>
      <w:proofErr w:type="gramEnd"/>
    </w:p>
    <w:p w:rsidR="00B1346D" w:rsidRDefault="00B1346D" w:rsidP="000E14B1">
      <w:pPr>
        <w:pStyle w:val="NormalWeb"/>
        <w:shd w:val="clear" w:color="auto" w:fill="FFFFFF"/>
        <w:spacing w:line="390" w:lineRule="atLeast"/>
      </w:pPr>
    </w:p>
    <w:sectPr w:rsidR="00B134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ira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872D1B"/>
    <w:multiLevelType w:val="multilevel"/>
    <w:tmpl w:val="4A54FD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46D"/>
    <w:rsid w:val="000E14B1"/>
    <w:rsid w:val="00281AA7"/>
    <w:rsid w:val="003E41C0"/>
    <w:rsid w:val="0051507F"/>
    <w:rsid w:val="00572895"/>
    <w:rsid w:val="006705EB"/>
    <w:rsid w:val="00816504"/>
    <w:rsid w:val="008E1CCA"/>
    <w:rsid w:val="00B13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1346D"/>
    <w:pPr>
      <w:spacing w:after="0" w:line="288" w:lineRule="atLeast"/>
      <w:outlineLvl w:val="0"/>
    </w:pPr>
    <w:rPr>
      <w:rFonts w:ascii="Fira Sans" w:eastAsia="Times New Roman" w:hAnsi="Fira Sans" w:cs="Times New Roman"/>
      <w:kern w:val="36"/>
      <w:sz w:val="57"/>
      <w:szCs w:val="57"/>
    </w:rPr>
  </w:style>
  <w:style w:type="paragraph" w:styleId="Heading4">
    <w:name w:val="heading 4"/>
    <w:basedOn w:val="Normal"/>
    <w:next w:val="Normal"/>
    <w:link w:val="Heading4Char"/>
    <w:uiPriority w:val="9"/>
    <w:semiHidden/>
    <w:unhideWhenUsed/>
    <w:qFormat/>
    <w:rsid w:val="0051507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346D"/>
    <w:rPr>
      <w:color w:val="0000FF" w:themeColor="hyperlink"/>
      <w:u w:val="single"/>
    </w:rPr>
  </w:style>
  <w:style w:type="paragraph" w:styleId="BalloonText">
    <w:name w:val="Balloon Text"/>
    <w:basedOn w:val="Normal"/>
    <w:link w:val="BalloonTextChar"/>
    <w:uiPriority w:val="99"/>
    <w:semiHidden/>
    <w:unhideWhenUsed/>
    <w:rsid w:val="00B13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46D"/>
    <w:rPr>
      <w:rFonts w:ascii="Tahoma" w:hAnsi="Tahoma" w:cs="Tahoma"/>
      <w:sz w:val="16"/>
      <w:szCs w:val="16"/>
    </w:rPr>
  </w:style>
  <w:style w:type="character" w:customStyle="1" w:styleId="Heading1Char">
    <w:name w:val="Heading 1 Char"/>
    <w:basedOn w:val="DefaultParagraphFont"/>
    <w:link w:val="Heading1"/>
    <w:uiPriority w:val="9"/>
    <w:rsid w:val="00B1346D"/>
    <w:rPr>
      <w:rFonts w:ascii="Fira Sans" w:eastAsia="Times New Roman" w:hAnsi="Fira Sans" w:cs="Times New Roman"/>
      <w:kern w:val="36"/>
      <w:sz w:val="57"/>
      <w:szCs w:val="57"/>
    </w:rPr>
  </w:style>
  <w:style w:type="paragraph" w:customStyle="1" w:styleId="quiet">
    <w:name w:val="quiet"/>
    <w:basedOn w:val="Normal"/>
    <w:rsid w:val="00B1346D"/>
    <w:pPr>
      <w:spacing w:after="150" w:line="240" w:lineRule="auto"/>
    </w:pPr>
    <w:rPr>
      <w:rFonts w:ascii="Times New Roman" w:eastAsia="Times New Roman" w:hAnsi="Times New Roman" w:cs="Times New Roman"/>
      <w:color w:val="666666"/>
    </w:rPr>
  </w:style>
  <w:style w:type="character" w:customStyle="1" w:styleId="with-no-icon">
    <w:name w:val="with-no-icon"/>
    <w:basedOn w:val="DefaultParagraphFont"/>
    <w:rsid w:val="00B1346D"/>
    <w:rPr>
      <w:rFonts w:ascii="Arial" w:hAnsi="Arial" w:cs="Arial" w:hint="default"/>
      <w:caps/>
      <w:vanish w:val="0"/>
      <w:webHidden w:val="0"/>
      <w:color w:val="666666"/>
      <w:spacing w:val="30"/>
      <w:sz w:val="26"/>
      <w:szCs w:val="26"/>
      <w:specVanish w:val="0"/>
    </w:rPr>
  </w:style>
  <w:style w:type="paragraph" w:styleId="NormalWeb">
    <w:name w:val="Normal (Web)"/>
    <w:basedOn w:val="Normal"/>
    <w:uiPriority w:val="99"/>
    <w:unhideWhenUsed/>
    <w:rsid w:val="00B1346D"/>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346D"/>
    <w:rPr>
      <w:b/>
      <w:bCs/>
    </w:rPr>
  </w:style>
  <w:style w:type="character" w:styleId="Emphasis">
    <w:name w:val="Emphasis"/>
    <w:basedOn w:val="DefaultParagraphFont"/>
    <w:uiPriority w:val="20"/>
    <w:qFormat/>
    <w:rsid w:val="00B1346D"/>
    <w:rPr>
      <w:i/>
      <w:iCs/>
    </w:rPr>
  </w:style>
  <w:style w:type="character" w:customStyle="1" w:styleId="Heading4Char">
    <w:name w:val="Heading 4 Char"/>
    <w:basedOn w:val="DefaultParagraphFont"/>
    <w:link w:val="Heading4"/>
    <w:uiPriority w:val="9"/>
    <w:semiHidden/>
    <w:rsid w:val="0051507F"/>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281A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1346D"/>
    <w:pPr>
      <w:spacing w:after="0" w:line="288" w:lineRule="atLeast"/>
      <w:outlineLvl w:val="0"/>
    </w:pPr>
    <w:rPr>
      <w:rFonts w:ascii="Fira Sans" w:eastAsia="Times New Roman" w:hAnsi="Fira Sans" w:cs="Times New Roman"/>
      <w:kern w:val="36"/>
      <w:sz w:val="57"/>
      <w:szCs w:val="57"/>
    </w:rPr>
  </w:style>
  <w:style w:type="paragraph" w:styleId="Heading4">
    <w:name w:val="heading 4"/>
    <w:basedOn w:val="Normal"/>
    <w:next w:val="Normal"/>
    <w:link w:val="Heading4Char"/>
    <w:uiPriority w:val="9"/>
    <w:semiHidden/>
    <w:unhideWhenUsed/>
    <w:qFormat/>
    <w:rsid w:val="0051507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346D"/>
    <w:rPr>
      <w:color w:val="0000FF" w:themeColor="hyperlink"/>
      <w:u w:val="single"/>
    </w:rPr>
  </w:style>
  <w:style w:type="paragraph" w:styleId="BalloonText">
    <w:name w:val="Balloon Text"/>
    <w:basedOn w:val="Normal"/>
    <w:link w:val="BalloonTextChar"/>
    <w:uiPriority w:val="99"/>
    <w:semiHidden/>
    <w:unhideWhenUsed/>
    <w:rsid w:val="00B13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46D"/>
    <w:rPr>
      <w:rFonts w:ascii="Tahoma" w:hAnsi="Tahoma" w:cs="Tahoma"/>
      <w:sz w:val="16"/>
      <w:szCs w:val="16"/>
    </w:rPr>
  </w:style>
  <w:style w:type="character" w:customStyle="1" w:styleId="Heading1Char">
    <w:name w:val="Heading 1 Char"/>
    <w:basedOn w:val="DefaultParagraphFont"/>
    <w:link w:val="Heading1"/>
    <w:uiPriority w:val="9"/>
    <w:rsid w:val="00B1346D"/>
    <w:rPr>
      <w:rFonts w:ascii="Fira Sans" w:eastAsia="Times New Roman" w:hAnsi="Fira Sans" w:cs="Times New Roman"/>
      <w:kern w:val="36"/>
      <w:sz w:val="57"/>
      <w:szCs w:val="57"/>
    </w:rPr>
  </w:style>
  <w:style w:type="paragraph" w:customStyle="1" w:styleId="quiet">
    <w:name w:val="quiet"/>
    <w:basedOn w:val="Normal"/>
    <w:rsid w:val="00B1346D"/>
    <w:pPr>
      <w:spacing w:after="150" w:line="240" w:lineRule="auto"/>
    </w:pPr>
    <w:rPr>
      <w:rFonts w:ascii="Times New Roman" w:eastAsia="Times New Roman" w:hAnsi="Times New Roman" w:cs="Times New Roman"/>
      <w:color w:val="666666"/>
    </w:rPr>
  </w:style>
  <w:style w:type="character" w:customStyle="1" w:styleId="with-no-icon">
    <w:name w:val="with-no-icon"/>
    <w:basedOn w:val="DefaultParagraphFont"/>
    <w:rsid w:val="00B1346D"/>
    <w:rPr>
      <w:rFonts w:ascii="Arial" w:hAnsi="Arial" w:cs="Arial" w:hint="default"/>
      <w:caps/>
      <w:vanish w:val="0"/>
      <w:webHidden w:val="0"/>
      <w:color w:val="666666"/>
      <w:spacing w:val="30"/>
      <w:sz w:val="26"/>
      <w:szCs w:val="26"/>
      <w:specVanish w:val="0"/>
    </w:rPr>
  </w:style>
  <w:style w:type="paragraph" w:styleId="NormalWeb">
    <w:name w:val="Normal (Web)"/>
    <w:basedOn w:val="Normal"/>
    <w:uiPriority w:val="99"/>
    <w:unhideWhenUsed/>
    <w:rsid w:val="00B1346D"/>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346D"/>
    <w:rPr>
      <w:b/>
      <w:bCs/>
    </w:rPr>
  </w:style>
  <w:style w:type="character" w:styleId="Emphasis">
    <w:name w:val="Emphasis"/>
    <w:basedOn w:val="DefaultParagraphFont"/>
    <w:uiPriority w:val="20"/>
    <w:qFormat/>
    <w:rsid w:val="00B1346D"/>
    <w:rPr>
      <w:i/>
      <w:iCs/>
    </w:rPr>
  </w:style>
  <w:style w:type="character" w:customStyle="1" w:styleId="Heading4Char">
    <w:name w:val="Heading 4 Char"/>
    <w:basedOn w:val="DefaultParagraphFont"/>
    <w:link w:val="Heading4"/>
    <w:uiPriority w:val="9"/>
    <w:semiHidden/>
    <w:rsid w:val="0051507F"/>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281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67417">
      <w:bodyDiv w:val="1"/>
      <w:marLeft w:val="0"/>
      <w:marRight w:val="0"/>
      <w:marTop w:val="0"/>
      <w:marBottom w:val="0"/>
      <w:divBdr>
        <w:top w:val="none" w:sz="0" w:space="0" w:color="auto"/>
        <w:left w:val="none" w:sz="0" w:space="0" w:color="auto"/>
        <w:bottom w:val="none" w:sz="0" w:space="0" w:color="auto"/>
        <w:right w:val="none" w:sz="0" w:space="0" w:color="auto"/>
      </w:divBdr>
      <w:divsChild>
        <w:div w:id="244386400">
          <w:marLeft w:val="0"/>
          <w:marRight w:val="0"/>
          <w:marTop w:val="0"/>
          <w:marBottom w:val="0"/>
          <w:divBdr>
            <w:top w:val="none" w:sz="0" w:space="0" w:color="auto"/>
            <w:left w:val="none" w:sz="0" w:space="0" w:color="auto"/>
            <w:bottom w:val="none" w:sz="0" w:space="0" w:color="auto"/>
            <w:right w:val="none" w:sz="0" w:space="0" w:color="auto"/>
          </w:divBdr>
          <w:divsChild>
            <w:div w:id="1816681385">
              <w:marLeft w:val="0"/>
              <w:marRight w:val="0"/>
              <w:marTop w:val="0"/>
              <w:marBottom w:val="0"/>
              <w:divBdr>
                <w:top w:val="none" w:sz="0" w:space="0" w:color="auto"/>
                <w:left w:val="none" w:sz="0" w:space="0" w:color="auto"/>
                <w:bottom w:val="none" w:sz="0" w:space="0" w:color="auto"/>
                <w:right w:val="none" w:sz="0" w:space="0" w:color="auto"/>
              </w:divBdr>
              <w:divsChild>
                <w:div w:id="157839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144968">
      <w:bodyDiv w:val="1"/>
      <w:marLeft w:val="0"/>
      <w:marRight w:val="0"/>
      <w:marTop w:val="0"/>
      <w:marBottom w:val="0"/>
      <w:divBdr>
        <w:top w:val="none" w:sz="0" w:space="0" w:color="auto"/>
        <w:left w:val="none" w:sz="0" w:space="0" w:color="auto"/>
        <w:bottom w:val="none" w:sz="0" w:space="0" w:color="auto"/>
        <w:right w:val="none" w:sz="0" w:space="0" w:color="auto"/>
      </w:divBdr>
      <w:divsChild>
        <w:div w:id="2067757762">
          <w:marLeft w:val="0"/>
          <w:marRight w:val="0"/>
          <w:marTop w:val="0"/>
          <w:marBottom w:val="0"/>
          <w:divBdr>
            <w:top w:val="none" w:sz="0" w:space="0" w:color="auto"/>
            <w:left w:val="none" w:sz="0" w:space="0" w:color="auto"/>
            <w:bottom w:val="none" w:sz="0" w:space="0" w:color="auto"/>
            <w:right w:val="none" w:sz="0" w:space="0" w:color="auto"/>
          </w:divBdr>
          <w:divsChild>
            <w:div w:id="548418824">
              <w:marLeft w:val="0"/>
              <w:marRight w:val="0"/>
              <w:marTop w:val="0"/>
              <w:marBottom w:val="0"/>
              <w:divBdr>
                <w:top w:val="none" w:sz="0" w:space="0" w:color="auto"/>
                <w:left w:val="none" w:sz="0" w:space="0" w:color="auto"/>
                <w:bottom w:val="none" w:sz="0" w:space="0" w:color="auto"/>
                <w:right w:val="none" w:sz="0" w:space="0" w:color="auto"/>
              </w:divBdr>
              <w:divsChild>
                <w:div w:id="140777141">
                  <w:marLeft w:val="0"/>
                  <w:marRight w:val="0"/>
                  <w:marTop w:val="0"/>
                  <w:marBottom w:val="0"/>
                  <w:divBdr>
                    <w:top w:val="none" w:sz="0" w:space="0" w:color="auto"/>
                    <w:left w:val="none" w:sz="0" w:space="0" w:color="auto"/>
                    <w:bottom w:val="none" w:sz="0" w:space="0" w:color="auto"/>
                    <w:right w:val="none" w:sz="0" w:space="0" w:color="auto"/>
                  </w:divBdr>
                  <w:divsChild>
                    <w:div w:id="67334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613763">
      <w:bodyDiv w:val="1"/>
      <w:marLeft w:val="0"/>
      <w:marRight w:val="0"/>
      <w:marTop w:val="0"/>
      <w:marBottom w:val="0"/>
      <w:divBdr>
        <w:top w:val="none" w:sz="0" w:space="0" w:color="auto"/>
        <w:left w:val="none" w:sz="0" w:space="0" w:color="auto"/>
        <w:bottom w:val="none" w:sz="0" w:space="0" w:color="auto"/>
        <w:right w:val="none" w:sz="0" w:space="0" w:color="auto"/>
      </w:divBdr>
      <w:divsChild>
        <w:div w:id="466779533">
          <w:marLeft w:val="0"/>
          <w:marRight w:val="0"/>
          <w:marTop w:val="0"/>
          <w:marBottom w:val="0"/>
          <w:divBdr>
            <w:top w:val="none" w:sz="0" w:space="0" w:color="auto"/>
            <w:left w:val="none" w:sz="0" w:space="0" w:color="auto"/>
            <w:bottom w:val="none" w:sz="0" w:space="0" w:color="auto"/>
            <w:right w:val="none" w:sz="0" w:space="0" w:color="auto"/>
          </w:divBdr>
          <w:divsChild>
            <w:div w:id="1678116828">
              <w:marLeft w:val="0"/>
              <w:marRight w:val="0"/>
              <w:marTop w:val="0"/>
              <w:marBottom w:val="0"/>
              <w:divBdr>
                <w:top w:val="none" w:sz="0" w:space="0" w:color="auto"/>
                <w:left w:val="none" w:sz="0" w:space="0" w:color="auto"/>
                <w:bottom w:val="none" w:sz="0" w:space="0" w:color="auto"/>
                <w:right w:val="none" w:sz="0" w:space="0" w:color="auto"/>
              </w:divBdr>
              <w:divsChild>
                <w:div w:id="625888764">
                  <w:marLeft w:val="0"/>
                  <w:marRight w:val="0"/>
                  <w:marTop w:val="0"/>
                  <w:marBottom w:val="0"/>
                  <w:divBdr>
                    <w:top w:val="none" w:sz="0" w:space="0" w:color="auto"/>
                    <w:left w:val="none" w:sz="0" w:space="0" w:color="auto"/>
                    <w:bottom w:val="none" w:sz="0" w:space="0" w:color="auto"/>
                    <w:right w:val="none" w:sz="0" w:space="0" w:color="auto"/>
                  </w:divBdr>
                  <w:divsChild>
                    <w:div w:id="96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711208">
      <w:bodyDiv w:val="1"/>
      <w:marLeft w:val="0"/>
      <w:marRight w:val="0"/>
      <w:marTop w:val="0"/>
      <w:marBottom w:val="0"/>
      <w:divBdr>
        <w:top w:val="none" w:sz="0" w:space="0" w:color="auto"/>
        <w:left w:val="none" w:sz="0" w:space="0" w:color="auto"/>
        <w:bottom w:val="none" w:sz="0" w:space="0" w:color="auto"/>
        <w:right w:val="none" w:sz="0" w:space="0" w:color="auto"/>
      </w:divBdr>
      <w:divsChild>
        <w:div w:id="1355299976">
          <w:marLeft w:val="0"/>
          <w:marRight w:val="0"/>
          <w:marTop w:val="0"/>
          <w:marBottom w:val="0"/>
          <w:divBdr>
            <w:top w:val="none" w:sz="0" w:space="0" w:color="auto"/>
            <w:left w:val="none" w:sz="0" w:space="0" w:color="auto"/>
            <w:bottom w:val="none" w:sz="0" w:space="0" w:color="auto"/>
            <w:right w:val="none" w:sz="0" w:space="0" w:color="auto"/>
          </w:divBdr>
          <w:divsChild>
            <w:div w:id="1752002079">
              <w:marLeft w:val="0"/>
              <w:marRight w:val="0"/>
              <w:marTop w:val="0"/>
              <w:marBottom w:val="0"/>
              <w:divBdr>
                <w:top w:val="none" w:sz="0" w:space="0" w:color="auto"/>
                <w:left w:val="none" w:sz="0" w:space="0" w:color="auto"/>
                <w:bottom w:val="none" w:sz="0" w:space="0" w:color="auto"/>
                <w:right w:val="none" w:sz="0" w:space="0" w:color="auto"/>
              </w:divBdr>
              <w:divsChild>
                <w:div w:id="1306548620">
                  <w:marLeft w:val="0"/>
                  <w:marRight w:val="0"/>
                  <w:marTop w:val="0"/>
                  <w:marBottom w:val="0"/>
                  <w:divBdr>
                    <w:top w:val="none" w:sz="0" w:space="0" w:color="auto"/>
                    <w:left w:val="none" w:sz="0" w:space="0" w:color="auto"/>
                    <w:bottom w:val="none" w:sz="0" w:space="0" w:color="auto"/>
                    <w:right w:val="none" w:sz="0" w:space="0" w:color="auto"/>
                  </w:divBdr>
                  <w:divsChild>
                    <w:div w:id="154640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9113">
      <w:bodyDiv w:val="1"/>
      <w:marLeft w:val="0"/>
      <w:marRight w:val="0"/>
      <w:marTop w:val="0"/>
      <w:marBottom w:val="0"/>
      <w:divBdr>
        <w:top w:val="none" w:sz="0" w:space="0" w:color="auto"/>
        <w:left w:val="none" w:sz="0" w:space="0" w:color="auto"/>
        <w:bottom w:val="none" w:sz="0" w:space="0" w:color="auto"/>
        <w:right w:val="none" w:sz="0" w:space="0" w:color="auto"/>
      </w:divBdr>
      <w:divsChild>
        <w:div w:id="232784448">
          <w:marLeft w:val="0"/>
          <w:marRight w:val="0"/>
          <w:marTop w:val="0"/>
          <w:marBottom w:val="0"/>
          <w:divBdr>
            <w:top w:val="none" w:sz="0" w:space="0" w:color="auto"/>
            <w:left w:val="none" w:sz="0" w:space="0" w:color="auto"/>
            <w:bottom w:val="none" w:sz="0" w:space="0" w:color="auto"/>
            <w:right w:val="none" w:sz="0" w:space="0" w:color="auto"/>
          </w:divBdr>
          <w:divsChild>
            <w:div w:id="1061945731">
              <w:marLeft w:val="0"/>
              <w:marRight w:val="0"/>
              <w:marTop w:val="0"/>
              <w:marBottom w:val="0"/>
              <w:divBdr>
                <w:top w:val="none" w:sz="0" w:space="0" w:color="auto"/>
                <w:left w:val="none" w:sz="0" w:space="0" w:color="auto"/>
                <w:bottom w:val="none" w:sz="0" w:space="0" w:color="auto"/>
                <w:right w:val="none" w:sz="0" w:space="0" w:color="auto"/>
              </w:divBdr>
              <w:divsChild>
                <w:div w:id="67581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563660">
      <w:bodyDiv w:val="1"/>
      <w:marLeft w:val="0"/>
      <w:marRight w:val="0"/>
      <w:marTop w:val="0"/>
      <w:marBottom w:val="0"/>
      <w:divBdr>
        <w:top w:val="none" w:sz="0" w:space="0" w:color="auto"/>
        <w:left w:val="none" w:sz="0" w:space="0" w:color="auto"/>
        <w:bottom w:val="none" w:sz="0" w:space="0" w:color="auto"/>
        <w:right w:val="none" w:sz="0" w:space="0" w:color="auto"/>
      </w:divBdr>
      <w:divsChild>
        <w:div w:id="1132794517">
          <w:marLeft w:val="0"/>
          <w:marRight w:val="0"/>
          <w:marTop w:val="0"/>
          <w:marBottom w:val="0"/>
          <w:divBdr>
            <w:top w:val="none" w:sz="0" w:space="0" w:color="auto"/>
            <w:left w:val="none" w:sz="0" w:space="0" w:color="auto"/>
            <w:bottom w:val="none" w:sz="0" w:space="0" w:color="auto"/>
            <w:right w:val="none" w:sz="0" w:space="0" w:color="auto"/>
          </w:divBdr>
          <w:divsChild>
            <w:div w:id="563831019">
              <w:marLeft w:val="0"/>
              <w:marRight w:val="0"/>
              <w:marTop w:val="0"/>
              <w:marBottom w:val="0"/>
              <w:divBdr>
                <w:top w:val="none" w:sz="0" w:space="0" w:color="auto"/>
                <w:left w:val="none" w:sz="0" w:space="0" w:color="auto"/>
                <w:bottom w:val="none" w:sz="0" w:space="0" w:color="auto"/>
                <w:right w:val="none" w:sz="0" w:space="0" w:color="auto"/>
              </w:divBdr>
              <w:divsChild>
                <w:div w:id="1504708633">
                  <w:marLeft w:val="0"/>
                  <w:marRight w:val="0"/>
                  <w:marTop w:val="0"/>
                  <w:marBottom w:val="0"/>
                  <w:divBdr>
                    <w:top w:val="none" w:sz="0" w:space="0" w:color="auto"/>
                    <w:left w:val="none" w:sz="0" w:space="0" w:color="auto"/>
                    <w:bottom w:val="none" w:sz="0" w:space="0" w:color="auto"/>
                    <w:right w:val="none" w:sz="0" w:space="0" w:color="auto"/>
                  </w:divBdr>
                  <w:divsChild>
                    <w:div w:id="10284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225111">
      <w:bodyDiv w:val="1"/>
      <w:marLeft w:val="0"/>
      <w:marRight w:val="0"/>
      <w:marTop w:val="0"/>
      <w:marBottom w:val="0"/>
      <w:divBdr>
        <w:top w:val="none" w:sz="0" w:space="0" w:color="auto"/>
        <w:left w:val="none" w:sz="0" w:space="0" w:color="auto"/>
        <w:bottom w:val="none" w:sz="0" w:space="0" w:color="auto"/>
        <w:right w:val="none" w:sz="0" w:space="0" w:color="auto"/>
      </w:divBdr>
      <w:divsChild>
        <w:div w:id="1332567580">
          <w:marLeft w:val="0"/>
          <w:marRight w:val="0"/>
          <w:marTop w:val="0"/>
          <w:marBottom w:val="0"/>
          <w:divBdr>
            <w:top w:val="none" w:sz="0" w:space="0" w:color="auto"/>
            <w:left w:val="none" w:sz="0" w:space="0" w:color="auto"/>
            <w:bottom w:val="none" w:sz="0" w:space="0" w:color="auto"/>
            <w:right w:val="none" w:sz="0" w:space="0" w:color="auto"/>
          </w:divBdr>
          <w:divsChild>
            <w:div w:id="1910993910">
              <w:marLeft w:val="0"/>
              <w:marRight w:val="0"/>
              <w:marTop w:val="0"/>
              <w:marBottom w:val="0"/>
              <w:divBdr>
                <w:top w:val="none" w:sz="0" w:space="0" w:color="auto"/>
                <w:left w:val="none" w:sz="0" w:space="0" w:color="auto"/>
                <w:bottom w:val="none" w:sz="0" w:space="0" w:color="auto"/>
                <w:right w:val="none" w:sz="0" w:space="0" w:color="auto"/>
              </w:divBdr>
              <w:divsChild>
                <w:div w:id="1820685386">
                  <w:marLeft w:val="0"/>
                  <w:marRight w:val="0"/>
                  <w:marTop w:val="0"/>
                  <w:marBottom w:val="0"/>
                  <w:divBdr>
                    <w:top w:val="none" w:sz="0" w:space="0" w:color="auto"/>
                    <w:left w:val="none" w:sz="0" w:space="0" w:color="auto"/>
                    <w:bottom w:val="none" w:sz="0" w:space="0" w:color="auto"/>
                    <w:right w:val="none" w:sz="0" w:space="0" w:color="auto"/>
                  </w:divBdr>
                  <w:divsChild>
                    <w:div w:id="24611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842298">
      <w:bodyDiv w:val="1"/>
      <w:marLeft w:val="0"/>
      <w:marRight w:val="0"/>
      <w:marTop w:val="0"/>
      <w:marBottom w:val="0"/>
      <w:divBdr>
        <w:top w:val="none" w:sz="0" w:space="0" w:color="auto"/>
        <w:left w:val="none" w:sz="0" w:space="0" w:color="auto"/>
        <w:bottom w:val="none" w:sz="0" w:space="0" w:color="auto"/>
        <w:right w:val="none" w:sz="0" w:space="0" w:color="auto"/>
      </w:divBdr>
    </w:div>
    <w:div w:id="2057661319">
      <w:bodyDiv w:val="1"/>
      <w:marLeft w:val="0"/>
      <w:marRight w:val="0"/>
      <w:marTop w:val="0"/>
      <w:marBottom w:val="0"/>
      <w:divBdr>
        <w:top w:val="none" w:sz="0" w:space="0" w:color="auto"/>
        <w:left w:val="none" w:sz="0" w:space="0" w:color="auto"/>
        <w:bottom w:val="none" w:sz="0" w:space="0" w:color="auto"/>
        <w:right w:val="none" w:sz="0" w:space="0" w:color="auto"/>
      </w:divBdr>
      <w:divsChild>
        <w:div w:id="701781221">
          <w:marLeft w:val="0"/>
          <w:marRight w:val="0"/>
          <w:marTop w:val="0"/>
          <w:marBottom w:val="0"/>
          <w:divBdr>
            <w:top w:val="none" w:sz="0" w:space="0" w:color="auto"/>
            <w:left w:val="none" w:sz="0" w:space="0" w:color="auto"/>
            <w:bottom w:val="none" w:sz="0" w:space="0" w:color="auto"/>
            <w:right w:val="none" w:sz="0" w:space="0" w:color="auto"/>
          </w:divBdr>
          <w:divsChild>
            <w:div w:id="1212231144">
              <w:marLeft w:val="0"/>
              <w:marRight w:val="0"/>
              <w:marTop w:val="0"/>
              <w:marBottom w:val="0"/>
              <w:divBdr>
                <w:top w:val="none" w:sz="0" w:space="0" w:color="auto"/>
                <w:left w:val="none" w:sz="0" w:space="0" w:color="auto"/>
                <w:bottom w:val="none" w:sz="0" w:space="0" w:color="auto"/>
                <w:right w:val="none" w:sz="0" w:space="0" w:color="auto"/>
              </w:divBdr>
              <w:divsChild>
                <w:div w:id="1026755900">
                  <w:marLeft w:val="0"/>
                  <w:marRight w:val="0"/>
                  <w:marTop w:val="0"/>
                  <w:marBottom w:val="0"/>
                  <w:divBdr>
                    <w:top w:val="none" w:sz="0" w:space="0" w:color="auto"/>
                    <w:left w:val="none" w:sz="0" w:space="0" w:color="auto"/>
                    <w:bottom w:val="none" w:sz="0" w:space="0" w:color="auto"/>
                    <w:right w:val="none" w:sz="0" w:space="0" w:color="auto"/>
                  </w:divBdr>
                  <w:divsChild>
                    <w:div w:id="206054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ooks.google.com/books/about/What_s_the_use_of_lectures.html?id=l-xxxqZXUU8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guides.lib.ku.edu/eart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cteblog.dept.ku.edu/why-change-our-approach-to-teaching/" TargetMode="External"/><Relationship Id="rId5" Type="http://schemas.openxmlformats.org/officeDocument/2006/relationships/webSettings" Target="webSettings.xml"/><Relationship Id="rId10" Type="http://schemas.openxmlformats.org/officeDocument/2006/relationships/hyperlink" Target="https://twitter.com/kuediting" TargetMode="External"/><Relationship Id="rId4" Type="http://schemas.openxmlformats.org/officeDocument/2006/relationships/settings" Target="settings.xml"/><Relationship Id="rId9" Type="http://schemas.openxmlformats.org/officeDocument/2006/relationships/hyperlink" Target="http://press.princeton.edu/titles/864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4719</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Why Change Our Approach to Teaching?</vt:lpstr>
    </vt:vector>
  </TitlesOfParts>
  <Company>USI</Company>
  <LinksUpToDate>false</LinksUpToDate>
  <CharactersWithSpaces>5535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Beach, Bonnie L.</dc:creator>
  <cp:lastModifiedBy>Beach, Bonnie L.</cp:lastModifiedBy>
  <cp:revision>2</cp:revision>
  <dcterms:created xsi:type="dcterms:W3CDTF">2015-08-07T14:09:00Z</dcterms:created>
  <dcterms:modified xsi:type="dcterms:W3CDTF">2015-08-07T14:09:00Z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-1312098690</vt:i4>
  </property>
</Properties>
</file>